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C6" w:rsidRDefault="00EC34C6" w:rsidP="00EC34C6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4C97CB" wp14:editId="56234656">
            <wp:simplePos x="0" y="0"/>
            <wp:positionH relativeFrom="column">
              <wp:posOffset>2804160</wp:posOffset>
            </wp:positionH>
            <wp:positionV relativeFrom="paragraph">
              <wp:posOffset>-75565</wp:posOffset>
            </wp:positionV>
            <wp:extent cx="875665" cy="885825"/>
            <wp:effectExtent l="0" t="0" r="635" b="9525"/>
            <wp:wrapNone/>
            <wp:docPr id="1" name="Picture 3" descr="Image result for logo 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ga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C34C6" w:rsidRDefault="00EC34C6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06F5E" w:rsidRPr="00C84B17" w:rsidRDefault="00A2194E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id-ID"/>
        </w:rPr>
      </w:pPr>
      <w:r>
        <w:rPr>
          <w:rFonts w:ascii="Bookman Old Style" w:hAnsi="Bookman Old Style" w:cs="Arial"/>
          <w:b/>
          <w:sz w:val="24"/>
          <w:szCs w:val="24"/>
        </w:rPr>
        <w:t>KEPUTUSAN KEPALA DESA KUMPULREJO</w:t>
      </w:r>
      <w:r w:rsidR="00806F5E" w:rsidRPr="00C84B17">
        <w:rPr>
          <w:rFonts w:ascii="Bookman Old Style" w:hAnsi="Bookman Old Style" w:cs="Arial"/>
          <w:b/>
          <w:sz w:val="24"/>
          <w:szCs w:val="24"/>
        </w:rPr>
        <w:t xml:space="preserve">  </w:t>
      </w:r>
    </w:p>
    <w:p w:rsidR="00806F5E" w:rsidRPr="00C84B17" w:rsidRDefault="00806F5E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proofErr w:type="gramStart"/>
      <w:r w:rsidRPr="00C84B17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Pr="00C84B17">
        <w:rPr>
          <w:rFonts w:ascii="Bookman Old Style" w:hAnsi="Bookman Old Style" w:cs="Arial"/>
          <w:b/>
          <w:sz w:val="24"/>
          <w:szCs w:val="24"/>
        </w:rPr>
        <w:t xml:space="preserve"> :</w:t>
      </w:r>
      <w:proofErr w:type="gramEnd"/>
      <w:r w:rsidRPr="00C84B1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84B17" w:rsidRPr="00C84B17">
        <w:rPr>
          <w:rFonts w:ascii="Bookman Old Style" w:hAnsi="Bookman Old Style" w:cs="Arial"/>
          <w:b/>
          <w:sz w:val="24"/>
          <w:szCs w:val="24"/>
        </w:rPr>
        <w:t>240</w:t>
      </w:r>
      <w:r w:rsidRPr="00C84B17">
        <w:rPr>
          <w:rFonts w:ascii="Bookman Old Style" w:hAnsi="Bookman Old Style" w:cs="Arial"/>
          <w:b/>
          <w:sz w:val="24"/>
          <w:szCs w:val="24"/>
        </w:rPr>
        <w:t xml:space="preserve"> /</w:t>
      </w:r>
      <w:r w:rsidRPr="00C84B17">
        <w:rPr>
          <w:rFonts w:ascii="Bookman Old Style" w:hAnsi="Bookman Old Style" w:cs="Arial"/>
          <w:b/>
          <w:sz w:val="24"/>
          <w:szCs w:val="24"/>
          <w:lang w:val="en-ID"/>
        </w:rPr>
        <w:t xml:space="preserve"> </w:t>
      </w:r>
      <w:r w:rsidR="00A2194E">
        <w:rPr>
          <w:rFonts w:ascii="Bookman Old Style" w:hAnsi="Bookman Old Style" w:cs="Arial"/>
          <w:b/>
          <w:sz w:val="24"/>
          <w:szCs w:val="24"/>
          <w:lang w:val="en-ID"/>
        </w:rPr>
        <w:t>12</w:t>
      </w:r>
      <w:r w:rsidR="00A2194E">
        <w:rPr>
          <w:rFonts w:ascii="Bookman Old Style" w:hAnsi="Bookman Old Style" w:cs="Arial"/>
          <w:b/>
          <w:sz w:val="24"/>
          <w:szCs w:val="24"/>
        </w:rPr>
        <w:t xml:space="preserve"> / VII</w:t>
      </w:r>
      <w:r w:rsidR="00EE290C">
        <w:rPr>
          <w:rFonts w:ascii="Bookman Old Style" w:hAnsi="Bookman Old Style" w:cs="Arial"/>
          <w:b/>
          <w:sz w:val="24"/>
          <w:szCs w:val="24"/>
        </w:rPr>
        <w:t xml:space="preserve"> / 2019</w:t>
      </w:r>
    </w:p>
    <w:p w:rsidR="00806F5E" w:rsidRPr="00C84B17" w:rsidRDefault="00806F5E" w:rsidP="00806F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06F5E" w:rsidRPr="00C84B17" w:rsidRDefault="00806F5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4B17">
        <w:rPr>
          <w:rFonts w:ascii="Bookman Old Style" w:hAnsi="Bookman Old Style" w:cs="Arial"/>
          <w:b/>
          <w:sz w:val="24"/>
          <w:szCs w:val="24"/>
        </w:rPr>
        <w:t>TENTANG</w:t>
      </w:r>
    </w:p>
    <w:p w:rsidR="00806F5E" w:rsidRPr="00C84B17" w:rsidRDefault="00806F5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06F5E" w:rsidRPr="00C84B17" w:rsidRDefault="00806F5E" w:rsidP="00313274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4B17">
        <w:rPr>
          <w:rFonts w:ascii="Bookman Old Style" w:hAnsi="Bookman Old Style" w:cs="Arial"/>
          <w:b/>
          <w:sz w:val="24"/>
          <w:szCs w:val="24"/>
        </w:rPr>
        <w:t>PEN</w:t>
      </w:r>
      <w:r w:rsidR="00AD3AA4" w:rsidRPr="00C84B17">
        <w:rPr>
          <w:rFonts w:ascii="Bookman Old Style" w:hAnsi="Bookman Old Style" w:cs="Arial"/>
          <w:b/>
          <w:sz w:val="24"/>
          <w:szCs w:val="24"/>
        </w:rPr>
        <w:t>ETAPAN</w:t>
      </w:r>
      <w:r w:rsidRPr="00C84B1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D3AA4" w:rsidRPr="00C84B17">
        <w:rPr>
          <w:rFonts w:ascii="Bookman Old Style" w:hAnsi="Bookman Old Style" w:cs="Arial"/>
          <w:b/>
          <w:sz w:val="24"/>
          <w:szCs w:val="24"/>
        </w:rPr>
        <w:t>PENGURUS</w:t>
      </w:r>
      <w:r w:rsidR="00313274" w:rsidRPr="00C84B17">
        <w:rPr>
          <w:rFonts w:ascii="Bookman Old Style" w:hAnsi="Bookman Old Style" w:cs="Arial"/>
          <w:b/>
          <w:sz w:val="24"/>
          <w:szCs w:val="24"/>
        </w:rPr>
        <w:t xml:space="preserve"> KARANG TARUNA</w:t>
      </w:r>
      <w:r w:rsidR="00F26768">
        <w:rPr>
          <w:rFonts w:ascii="Bookman Old Style" w:hAnsi="Bookman Old Style" w:cs="Arial"/>
          <w:b/>
          <w:sz w:val="24"/>
          <w:szCs w:val="24"/>
        </w:rPr>
        <w:t xml:space="preserve"> “KARYA BAKTI</w:t>
      </w:r>
      <w:r w:rsidR="0093684E" w:rsidRPr="00C84B17">
        <w:rPr>
          <w:rFonts w:ascii="Bookman Old Style" w:hAnsi="Bookman Old Style" w:cs="Arial"/>
          <w:b/>
          <w:sz w:val="24"/>
          <w:szCs w:val="24"/>
        </w:rPr>
        <w:t>”</w:t>
      </w:r>
    </w:p>
    <w:p w:rsidR="00806F5E" w:rsidRPr="00C84B17" w:rsidRDefault="00A2194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DESA KUMPULREJO KECAMATAN PATEBON</w:t>
      </w:r>
    </w:p>
    <w:p w:rsidR="00806F5E" w:rsidRPr="00C84B17" w:rsidRDefault="00806F5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4B17">
        <w:rPr>
          <w:rFonts w:ascii="Bookman Old Style" w:hAnsi="Bookman Old Style" w:cs="Arial"/>
          <w:b/>
          <w:sz w:val="24"/>
          <w:szCs w:val="24"/>
        </w:rPr>
        <w:t>KABUPATEN KENDAL</w:t>
      </w:r>
    </w:p>
    <w:p w:rsidR="00806F5E" w:rsidRPr="00C84B17" w:rsidRDefault="00806F5E" w:rsidP="00806F5E">
      <w:pPr>
        <w:pStyle w:val="NoSpacing"/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06F5E" w:rsidRPr="00C84B17" w:rsidRDefault="00A2194E" w:rsidP="00806F5E">
      <w:pPr>
        <w:pStyle w:val="NoSpacing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KEPALA DESA KUMPULREJO</w:t>
      </w:r>
      <w:r w:rsidR="00806F5E" w:rsidRPr="00C84B17">
        <w:rPr>
          <w:rFonts w:ascii="Bookman Old Style" w:hAnsi="Bookman Old Style" w:cs="Arial"/>
          <w:b/>
          <w:sz w:val="24"/>
          <w:szCs w:val="24"/>
        </w:rPr>
        <w:t>,</w:t>
      </w:r>
    </w:p>
    <w:p w:rsidR="00806F5E" w:rsidRPr="00C84B17" w:rsidRDefault="00806F5E" w:rsidP="00806F5E">
      <w:pPr>
        <w:pStyle w:val="NoSpacing"/>
        <w:spacing w:line="36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318"/>
        <w:gridCol w:w="8119"/>
      </w:tblGrid>
      <w:tr w:rsidR="00806F5E" w:rsidRPr="00C84B17" w:rsidTr="00B77A4E">
        <w:tc>
          <w:tcPr>
            <w:tcW w:w="1594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18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C84B17">
              <w:rPr>
                <w:rFonts w:ascii="Bookman Old Style" w:hAnsi="Bookman Old Style" w:cs="Arial"/>
                <w:b/>
                <w:sz w:val="24"/>
                <w:szCs w:val="24"/>
              </w:rPr>
              <w:t>:</w:t>
            </w:r>
          </w:p>
        </w:tc>
        <w:tc>
          <w:tcPr>
            <w:tcW w:w="8119" w:type="dxa"/>
          </w:tcPr>
          <w:p w:rsidR="00313274" w:rsidRPr="00C84B17" w:rsidRDefault="00806F5E" w:rsidP="00A2194E">
            <w:pPr>
              <w:pStyle w:val="NoSpacing"/>
              <w:numPr>
                <w:ilvl w:val="0"/>
                <w:numId w:val="1"/>
              </w:numPr>
              <w:spacing w:line="360" w:lineRule="auto"/>
              <w:ind w:left="601" w:hanging="54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="007D610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D6100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="007D610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D6100"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 w:rsidR="007D610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D6100">
              <w:rPr>
                <w:rFonts w:ascii="Bookman Old Style" w:hAnsi="Bookman Old Style" w:cs="Arial"/>
                <w:sz w:val="24"/>
                <w:szCs w:val="24"/>
              </w:rPr>
              <w:t>organisasi</w:t>
            </w:r>
            <w:proofErr w:type="spellEnd"/>
            <w:r w:rsidR="007D610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D6100">
              <w:rPr>
                <w:rFonts w:ascii="Bookman Old Style" w:hAnsi="Bookman Old Style" w:cs="Arial"/>
                <w:sz w:val="24"/>
                <w:szCs w:val="24"/>
              </w:rPr>
              <w:t>sos</w:t>
            </w:r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ial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wadah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pengembangan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generasi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mampu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menampilkan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karakternya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cipta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, rasa,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karsa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karya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C84B17">
              <w:rPr>
                <w:rFonts w:ascii="Bookman Old Style" w:hAnsi="Bookman Old Style" w:cs="Arial"/>
                <w:sz w:val="24"/>
                <w:szCs w:val="24"/>
              </w:rPr>
              <w:t>sos</w:t>
            </w:r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ial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806F5E" w:rsidRPr="00C84B17" w:rsidRDefault="00313274" w:rsidP="00A2194E">
            <w:pPr>
              <w:pStyle w:val="NoSpacing"/>
              <w:numPr>
                <w:ilvl w:val="0"/>
                <w:numId w:val="1"/>
              </w:numPr>
              <w:spacing w:line="360" w:lineRule="auto"/>
              <w:ind w:left="601" w:hanging="54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modal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mewujudkan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keserasian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keharmonisan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keselarasan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memperkuat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kesetiakawanan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kebersamaan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kejuangan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pengabdian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terutama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bidang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  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1"/>
              </w:numPr>
              <w:spacing w:line="360" w:lineRule="auto"/>
              <w:ind w:left="601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a </w:t>
            </w:r>
            <w:proofErr w:type="spellStart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31327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b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Kepala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>Penetapan</w:t>
            </w:r>
            <w:proofErr w:type="spellEnd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>Pengurus</w:t>
            </w:r>
            <w:proofErr w:type="spellEnd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="00F26768">
              <w:rPr>
                <w:rFonts w:ascii="Bookman Old Style" w:hAnsi="Bookman Old Style" w:cs="Arial"/>
                <w:sz w:val="24"/>
                <w:szCs w:val="24"/>
              </w:rPr>
              <w:t xml:space="preserve"> “KARYA BAKTI</w:t>
            </w:r>
            <w:r w:rsidR="00101FAC" w:rsidRPr="00C84B17">
              <w:rPr>
                <w:rFonts w:ascii="Bookman Old Style" w:hAnsi="Bookman Old Style" w:cs="Arial"/>
                <w:sz w:val="24"/>
                <w:szCs w:val="24"/>
              </w:rPr>
              <w:t>”</w:t>
            </w:r>
            <w:r w:rsidR="00AD3AA4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Kumpulrejo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Patebon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Kendal</w:t>
            </w:r>
            <w:r w:rsidR="00101FAC"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806F5E" w:rsidRPr="00C84B17" w:rsidTr="00B77A4E">
        <w:tc>
          <w:tcPr>
            <w:tcW w:w="1594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84B17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119" w:type="dxa"/>
          </w:tcPr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12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2011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Perundang-undangan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2011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82,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5234);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6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123); 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244,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5587)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beberapa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kali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lastRenderedPageBreak/>
              <w:t>terakhir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9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Kedua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58,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5679);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Pelaksaan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6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123,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5539)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47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6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157,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5717);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>Menteri</w:t>
            </w:r>
            <w:proofErr w:type="spellEnd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77/HUK </w:t>
            </w:r>
            <w:proofErr w:type="spellStart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93684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2010</w:t>
            </w:r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Dasar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Menteri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Negeri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5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2007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Penataan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Lembaga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Kemasyarakatan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ind w:left="601" w:hanging="50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Menteri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Negeri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111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Teknis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2019);</w:t>
            </w:r>
          </w:p>
          <w:p w:rsidR="00806F5E" w:rsidRPr="00C84B17" w:rsidRDefault="00806F5E" w:rsidP="00A2194E">
            <w:pPr>
              <w:pStyle w:val="NoSpacing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Menteri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Negeri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113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Pengelolaan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2093);</w:t>
            </w:r>
          </w:p>
        </w:tc>
      </w:tr>
    </w:tbl>
    <w:p w:rsidR="00C84B17" w:rsidRPr="00C84B17" w:rsidRDefault="00C84B17" w:rsidP="00A2194E">
      <w:pPr>
        <w:pStyle w:val="NoSpacing"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806F5E" w:rsidRPr="00C84B17" w:rsidRDefault="00806F5E" w:rsidP="00A2194E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4B17">
        <w:rPr>
          <w:rFonts w:ascii="Bookman Old Style" w:hAnsi="Bookman Old Style" w:cs="Arial"/>
          <w:b/>
          <w:sz w:val="24"/>
          <w:szCs w:val="24"/>
        </w:rPr>
        <w:t>MEMUTUSKAN</w:t>
      </w:r>
    </w:p>
    <w:p w:rsidR="00806F5E" w:rsidRPr="00C84B17" w:rsidRDefault="00C84B17" w:rsidP="00A2194E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Menetapkan</w:t>
      </w:r>
      <w:proofErr w:type="spellEnd"/>
      <w:r w:rsidR="00806F5E" w:rsidRPr="00C84B17">
        <w:rPr>
          <w:rFonts w:ascii="Bookman Old Style" w:hAnsi="Bookman Old Style" w:cs="Arial"/>
          <w:sz w:val="24"/>
          <w:szCs w:val="24"/>
        </w:rPr>
        <w:t>:</w:t>
      </w:r>
      <w:r w:rsidR="00806F5E" w:rsidRPr="00C84B17">
        <w:rPr>
          <w:rFonts w:ascii="Bookman Old Style" w:hAnsi="Bookman Old Style" w:cs="Arial"/>
          <w:sz w:val="24"/>
          <w:szCs w:val="24"/>
        </w:rPr>
        <w:tab/>
      </w:r>
      <w:r w:rsidR="00806F5E" w:rsidRPr="00C84B17">
        <w:rPr>
          <w:rFonts w:ascii="Bookman Old Style" w:hAnsi="Bookman Old Style" w:cs="Arial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8222"/>
      </w:tblGrid>
      <w:tr w:rsidR="00806F5E" w:rsidRPr="00C84B17" w:rsidTr="00B77A4E">
        <w:trPr>
          <w:trHeight w:val="1045"/>
        </w:trPr>
        <w:tc>
          <w:tcPr>
            <w:tcW w:w="1526" w:type="dxa"/>
          </w:tcPr>
          <w:p w:rsidR="00806F5E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84B17">
              <w:rPr>
                <w:rFonts w:ascii="Bookman Old Style" w:hAnsi="Bookman Old Style" w:cs="Arial"/>
                <w:sz w:val="24"/>
                <w:szCs w:val="24"/>
              </w:rPr>
              <w:t>KESATU</w:t>
            </w: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84B17">
              <w:rPr>
                <w:rFonts w:ascii="Bookman Old Style" w:hAnsi="Bookman Old Style" w:cs="Arial"/>
                <w:sz w:val="24"/>
                <w:szCs w:val="24"/>
              </w:rPr>
              <w:t>KEDUA</w:t>
            </w: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Pr="00C84B17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KETIGA</w:t>
            </w:r>
          </w:p>
          <w:p w:rsidR="00B77A4E" w:rsidRPr="00C84B17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806F5E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84B17">
              <w:rPr>
                <w:rFonts w:ascii="Bookman Old Style" w:hAnsi="Bookman Old Style" w:cs="Arial"/>
                <w:sz w:val="24"/>
                <w:szCs w:val="24"/>
              </w:rPr>
              <w:lastRenderedPageBreak/>
              <w:t>:</w:t>
            </w: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77A4E" w:rsidRPr="00C84B17" w:rsidRDefault="00B77A4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:rsidR="00806F5E" w:rsidRDefault="00AD3AA4" w:rsidP="00A2194E">
            <w:pPr>
              <w:pStyle w:val="NoSpacing"/>
              <w:spacing w:line="360" w:lineRule="auto"/>
              <w:ind w:left="17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lastRenderedPageBreak/>
              <w:t>Menetapkan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nama-nama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tercantum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lampiran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tidak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terpisahkan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dari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>menjadi</w:t>
            </w:r>
            <w:proofErr w:type="spellEnd"/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Peng</w:t>
            </w:r>
            <w:r w:rsidR="00A2194E">
              <w:rPr>
                <w:rFonts w:ascii="Bookman Old Style" w:hAnsi="Bookman Old Style" w:cs="Arial"/>
                <w:sz w:val="24"/>
                <w:szCs w:val="24"/>
              </w:rPr>
              <w:t>urus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Kumpulrejo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Patebon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Kendal;</w:t>
            </w:r>
            <w:r w:rsidR="00806F5E"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B77A4E" w:rsidRPr="00C84B17" w:rsidRDefault="00B77A4E" w:rsidP="00A2194E">
            <w:pPr>
              <w:pStyle w:val="NoSpacing"/>
              <w:spacing w:line="360" w:lineRule="auto"/>
              <w:ind w:left="17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memiliki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bersama-sama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/Kota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lainnya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menyelenggarakan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generasi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Pr="00C84B17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melaksanakan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pokoknya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Karang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Taruna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mempunyai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lastRenderedPageBreak/>
              <w:t>fungsi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Mencegah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timbulnya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masalah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khususnya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generasi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Menyelenggarakan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meliputi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rehabilitasi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perlindungan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jaminan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pemberdayaan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diklat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setiap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terutama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generasi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Usaha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Ekonomi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Produktif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Menumbuhkan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memperkuat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memelihara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kesadaran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tanggung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setiap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anggota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terutama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generasi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berperan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penyelenggaraan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kesejahteraan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sosial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Menumbuhkan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memperkuat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memelihara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kearifan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lokal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:rsidR="00B77A4E" w:rsidRPr="00C84B17" w:rsidRDefault="00B77A4E" w:rsidP="00A2194E">
            <w:pPr>
              <w:pStyle w:val="NoSpacing"/>
              <w:numPr>
                <w:ilvl w:val="0"/>
                <w:numId w:val="6"/>
              </w:numPr>
              <w:spacing w:line="360" w:lineRule="auto"/>
              <w:ind w:left="743" w:hanging="56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Memelihara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memperkuat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semangat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kebangsaan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Bhineka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Tunggal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Ika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tegaknya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Nega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ra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Indonesia;</w:t>
            </w:r>
          </w:p>
          <w:p w:rsidR="00B77A4E" w:rsidRPr="00C84B17" w:rsidRDefault="00B77A4E" w:rsidP="00A2194E">
            <w:pPr>
              <w:pStyle w:val="NoSpacing"/>
              <w:spacing w:line="360" w:lineRule="auto"/>
              <w:ind w:left="17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berlaku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pada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tetapkan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apabila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terdapat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kekeliruan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kesalahan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penetapannya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akan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dilakukan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perbaikan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C84B17">
              <w:rPr>
                <w:rFonts w:ascii="Bookman Old Style" w:hAnsi="Bookman Old Style" w:cs="Arial"/>
                <w:sz w:val="24"/>
                <w:szCs w:val="24"/>
              </w:rPr>
              <w:t>mestinya</w:t>
            </w:r>
            <w:proofErr w:type="spellEnd"/>
            <w:r w:rsidRPr="00C84B17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806F5E" w:rsidRPr="00C84B17" w:rsidTr="00D06BAF">
        <w:trPr>
          <w:trHeight w:val="81"/>
        </w:trPr>
        <w:tc>
          <w:tcPr>
            <w:tcW w:w="1526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806F5E" w:rsidRPr="00EC34C6" w:rsidRDefault="00806F5E" w:rsidP="00EC34C6"/>
        </w:tc>
        <w:tc>
          <w:tcPr>
            <w:tcW w:w="8222" w:type="dxa"/>
          </w:tcPr>
          <w:p w:rsidR="00806F5E" w:rsidRPr="00C84B17" w:rsidRDefault="00806F5E" w:rsidP="00A2194E">
            <w:pPr>
              <w:pStyle w:val="NoSpacing"/>
              <w:spacing w:line="360" w:lineRule="auto"/>
              <w:ind w:left="17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806F5E" w:rsidP="00A2194E">
            <w:pPr>
              <w:pStyle w:val="NoSpacing"/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tbl>
            <w:tblPr>
              <w:tblStyle w:val="TableGrid"/>
              <w:tblW w:w="3974" w:type="dxa"/>
              <w:tblInd w:w="3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4"/>
            </w:tblGrid>
            <w:tr w:rsidR="00806F5E" w:rsidRPr="00C84B17" w:rsidTr="00C84B17">
              <w:trPr>
                <w:trHeight w:val="2091"/>
              </w:trPr>
              <w:tc>
                <w:tcPr>
                  <w:tcW w:w="3974" w:type="dxa"/>
                </w:tcPr>
                <w:p w:rsidR="00806F5E" w:rsidRPr="00C84B17" w:rsidRDefault="00C84B17" w:rsidP="00A2194E">
                  <w:pPr>
                    <w:spacing w:line="360" w:lineRule="auto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Ditetapkan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di</w:t>
                  </w:r>
                  <w:r w:rsidR="00A2194E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A2194E">
                    <w:rPr>
                      <w:rFonts w:ascii="Bookman Old Style" w:hAnsi="Bookman Old Style" w:cs="Arial"/>
                      <w:sz w:val="24"/>
                      <w:szCs w:val="24"/>
                    </w:rPr>
                    <w:t>Kumpulrejo</w:t>
                  </w:r>
                  <w:proofErr w:type="spellEnd"/>
                </w:p>
                <w:p w:rsidR="00806F5E" w:rsidRDefault="00C84B17" w:rsidP="00A2194E">
                  <w:pPr>
                    <w:spacing w:line="360" w:lineRule="auto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tanggal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="00A2194E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: 12 </w:t>
                  </w:r>
                  <w:proofErr w:type="spellStart"/>
                  <w:r w:rsidR="00A2194E">
                    <w:rPr>
                      <w:rFonts w:ascii="Bookman Old Style" w:hAnsi="Bookman Old Style" w:cs="Arial"/>
                      <w:sz w:val="24"/>
                      <w:szCs w:val="24"/>
                    </w:rPr>
                    <w:t>Juli</w:t>
                  </w:r>
                  <w:proofErr w:type="spellEnd"/>
                  <w:r w:rsidR="00A2194E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2019</w:t>
                  </w:r>
                </w:p>
                <w:p w:rsidR="00B77A4E" w:rsidRPr="00C84B17" w:rsidRDefault="00B77A4E" w:rsidP="00A2194E">
                  <w:pPr>
                    <w:spacing w:line="360" w:lineRule="auto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</w:p>
                <w:p w:rsidR="00806F5E" w:rsidRPr="00C84B17" w:rsidRDefault="00A2194E" w:rsidP="00A2194E">
                  <w:pPr>
                    <w:spacing w:line="360" w:lineRule="auto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KEPALA DESA KUMPULREJO</w:t>
                  </w:r>
                  <w:r w:rsidR="00B77A4E">
                    <w:rPr>
                      <w:rFonts w:ascii="Bookman Old Style" w:hAnsi="Bookman Old Style" w:cs="Arial"/>
                      <w:sz w:val="24"/>
                      <w:szCs w:val="24"/>
                    </w:rPr>
                    <w:t>,</w:t>
                  </w:r>
                </w:p>
                <w:p w:rsidR="005C4F43" w:rsidRDefault="005C4F43" w:rsidP="00A2194E">
                  <w:pPr>
                    <w:spacing w:line="360" w:lineRule="auto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</w:p>
                <w:p w:rsidR="00C84B17" w:rsidRPr="00C84B17" w:rsidRDefault="00C84B17" w:rsidP="00A2194E">
                  <w:pPr>
                    <w:spacing w:line="360" w:lineRule="auto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</w:p>
                <w:p w:rsidR="00806F5E" w:rsidRPr="00C84B17" w:rsidRDefault="00A2194E" w:rsidP="00A2194E">
                  <w:pPr>
                    <w:spacing w:line="360" w:lineRule="auto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 w:cs="Arial"/>
                      <w:sz w:val="24"/>
                      <w:szCs w:val="24"/>
                      <w:u w:val="single"/>
                    </w:rPr>
                    <w:t>B A S U K I</w:t>
                  </w:r>
                </w:p>
              </w:tc>
            </w:tr>
          </w:tbl>
          <w:p w:rsidR="00806F5E" w:rsidRPr="00C84B17" w:rsidRDefault="00806F5E" w:rsidP="00A2194E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806F5E" w:rsidRDefault="00806F5E" w:rsidP="00806F5E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266EB" w:rsidRDefault="004266EB" w:rsidP="00806F5E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266EB" w:rsidRDefault="004266EB" w:rsidP="00806F5E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266EB" w:rsidRPr="00C84B17" w:rsidRDefault="004266EB" w:rsidP="00806F5E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806F5E" w:rsidRPr="00C84B17" w:rsidRDefault="00806F5E" w:rsidP="00806F5E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84B17">
        <w:rPr>
          <w:rFonts w:ascii="Bookman Old Style" w:hAnsi="Bookman Old Style" w:cs="Arial"/>
          <w:sz w:val="24"/>
          <w:szCs w:val="24"/>
        </w:rPr>
        <w:lastRenderedPageBreak/>
        <w:t>Lampiran</w:t>
      </w:r>
      <w:proofErr w:type="spellEnd"/>
      <w:r w:rsidRPr="00C84B17">
        <w:rPr>
          <w:rFonts w:ascii="Bookman Old Style" w:hAnsi="Bookman Old Style" w:cs="Arial"/>
          <w:sz w:val="24"/>
          <w:szCs w:val="24"/>
        </w:rPr>
        <w:t xml:space="preserve"> </w:t>
      </w:r>
      <w:r w:rsidRPr="00C84B17">
        <w:rPr>
          <w:rFonts w:ascii="Bookman Old Style" w:hAnsi="Bookman Old Style" w:cs="Arial"/>
          <w:sz w:val="24"/>
          <w:szCs w:val="24"/>
        </w:rPr>
        <w:tab/>
        <w:t xml:space="preserve">: </w:t>
      </w:r>
      <w:proofErr w:type="spellStart"/>
      <w:r w:rsidRPr="00C84B17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C84B1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C34C6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EC34C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C34C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EC34C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C34C6">
        <w:rPr>
          <w:rFonts w:ascii="Bookman Old Style" w:hAnsi="Bookman Old Style" w:cs="Arial"/>
          <w:sz w:val="24"/>
          <w:szCs w:val="24"/>
        </w:rPr>
        <w:t>Kumpulrejo</w:t>
      </w:r>
      <w:proofErr w:type="spellEnd"/>
    </w:p>
    <w:p w:rsidR="00806F5E" w:rsidRPr="005C4F43" w:rsidRDefault="00806F5E" w:rsidP="00806F5E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84B17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84B17">
        <w:rPr>
          <w:rFonts w:ascii="Bookman Old Style" w:hAnsi="Bookman Old Style" w:cs="Arial"/>
          <w:sz w:val="24"/>
          <w:szCs w:val="24"/>
        </w:rPr>
        <w:tab/>
        <w:t xml:space="preserve">: </w:t>
      </w:r>
      <w:r w:rsidR="005C4F43" w:rsidRPr="005C4F43">
        <w:rPr>
          <w:rFonts w:ascii="Bookman Old Style" w:hAnsi="Bookman Old Style" w:cs="Arial"/>
          <w:sz w:val="24"/>
          <w:szCs w:val="24"/>
        </w:rPr>
        <w:t>240 /</w:t>
      </w:r>
      <w:r w:rsidR="00A2194E">
        <w:rPr>
          <w:rFonts w:ascii="Bookman Old Style" w:hAnsi="Bookman Old Style" w:cs="Arial"/>
          <w:sz w:val="24"/>
          <w:szCs w:val="24"/>
          <w:lang w:val="en-ID"/>
        </w:rPr>
        <w:t xml:space="preserve"> 12</w:t>
      </w:r>
      <w:r w:rsidR="00A2194E">
        <w:rPr>
          <w:rFonts w:ascii="Bookman Old Style" w:hAnsi="Bookman Old Style" w:cs="Arial"/>
          <w:sz w:val="24"/>
          <w:szCs w:val="24"/>
        </w:rPr>
        <w:t xml:space="preserve"> / VII / 2019</w:t>
      </w:r>
    </w:p>
    <w:p w:rsidR="00806F5E" w:rsidRPr="00C84B17" w:rsidRDefault="00806F5E" w:rsidP="00806F5E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  <w:lang w:val="en-ID"/>
        </w:rPr>
      </w:pPr>
      <w:proofErr w:type="spellStart"/>
      <w:r w:rsidRPr="00C84B17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C84B17">
        <w:rPr>
          <w:rFonts w:ascii="Bookman Old Style" w:hAnsi="Bookman Old Style" w:cs="Arial"/>
          <w:sz w:val="24"/>
          <w:szCs w:val="24"/>
        </w:rPr>
        <w:tab/>
        <w:t xml:space="preserve">: </w:t>
      </w:r>
      <w:r w:rsidR="00A2194E">
        <w:rPr>
          <w:rFonts w:ascii="Bookman Old Style" w:hAnsi="Bookman Old Style" w:cs="Arial"/>
          <w:sz w:val="24"/>
          <w:szCs w:val="24"/>
        </w:rPr>
        <w:t xml:space="preserve">12 </w:t>
      </w:r>
      <w:proofErr w:type="spellStart"/>
      <w:r w:rsidR="00A2194E">
        <w:rPr>
          <w:rFonts w:ascii="Bookman Old Style" w:hAnsi="Bookman Old Style" w:cs="Arial"/>
          <w:sz w:val="24"/>
          <w:szCs w:val="24"/>
        </w:rPr>
        <w:t>Juli</w:t>
      </w:r>
      <w:proofErr w:type="spellEnd"/>
      <w:r w:rsidR="00A2194E">
        <w:rPr>
          <w:rFonts w:ascii="Bookman Old Style" w:hAnsi="Bookman Old Style" w:cs="Arial"/>
          <w:sz w:val="24"/>
          <w:szCs w:val="24"/>
        </w:rPr>
        <w:t xml:space="preserve"> 2019</w:t>
      </w:r>
    </w:p>
    <w:p w:rsidR="00806F5E" w:rsidRPr="00C84B17" w:rsidRDefault="00806F5E" w:rsidP="00806F5E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  <w:lang w:val="en-ID"/>
        </w:rPr>
      </w:pPr>
    </w:p>
    <w:p w:rsidR="0093684E" w:rsidRPr="00C84B17" w:rsidRDefault="00B77A4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SUSUNAN </w:t>
      </w:r>
      <w:r w:rsidR="0093684E" w:rsidRPr="00C84B17">
        <w:rPr>
          <w:rFonts w:ascii="Bookman Old Style" w:hAnsi="Bookman Old Style" w:cs="Arial"/>
          <w:b/>
          <w:sz w:val="24"/>
          <w:szCs w:val="24"/>
        </w:rPr>
        <w:t>PE</w:t>
      </w:r>
      <w:r w:rsidR="00F26768">
        <w:rPr>
          <w:rFonts w:ascii="Bookman Old Style" w:hAnsi="Bookman Old Style" w:cs="Arial"/>
          <w:b/>
          <w:sz w:val="24"/>
          <w:szCs w:val="24"/>
        </w:rPr>
        <w:t>NGURUS KARANG TARUNA “KARYA BAKTI</w:t>
      </w:r>
      <w:r w:rsidR="0093684E" w:rsidRPr="00C84B17">
        <w:rPr>
          <w:rFonts w:ascii="Bookman Old Style" w:hAnsi="Bookman Old Style" w:cs="Arial"/>
          <w:b/>
          <w:sz w:val="24"/>
          <w:szCs w:val="24"/>
        </w:rPr>
        <w:t>”</w:t>
      </w:r>
    </w:p>
    <w:p w:rsidR="00806F5E" w:rsidRPr="00C84B17" w:rsidRDefault="00B77A4E" w:rsidP="00806F5E">
      <w:pPr>
        <w:pStyle w:val="NoSpacing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DESA </w:t>
      </w:r>
      <w:r w:rsidR="00A2194E">
        <w:rPr>
          <w:rFonts w:ascii="Bookman Old Style" w:hAnsi="Bookman Old Style" w:cs="Arial"/>
          <w:b/>
          <w:sz w:val="24"/>
          <w:szCs w:val="24"/>
        </w:rPr>
        <w:t>KUMPULREJO KECAMATAN PATEBON</w:t>
      </w:r>
    </w:p>
    <w:p w:rsidR="00806F5E" w:rsidRPr="00B77A4E" w:rsidRDefault="00806F5E" w:rsidP="00B77A4E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4"/>
          <w:szCs w:val="24"/>
          <w:lang w:val="en-ID"/>
        </w:rPr>
      </w:pPr>
      <w:r w:rsidRPr="00C84B17">
        <w:rPr>
          <w:rFonts w:ascii="Bookman Old Style" w:hAnsi="Bookman Old Style" w:cs="Arial"/>
          <w:b/>
          <w:sz w:val="24"/>
          <w:szCs w:val="24"/>
        </w:rPr>
        <w:t>KABUPATEN KENDAL</w:t>
      </w:r>
    </w:p>
    <w:tbl>
      <w:tblPr>
        <w:tblStyle w:val="TableGrid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558"/>
        <w:gridCol w:w="5812"/>
      </w:tblGrid>
      <w:tr w:rsidR="00806F5E" w:rsidRPr="006102F4" w:rsidTr="007A68C0">
        <w:tc>
          <w:tcPr>
            <w:tcW w:w="695" w:type="dxa"/>
            <w:vAlign w:val="center"/>
          </w:tcPr>
          <w:p w:rsidR="00806F5E" w:rsidRPr="006102F4" w:rsidRDefault="00806F5E" w:rsidP="006938DE">
            <w:pPr>
              <w:pStyle w:val="NoSpacing"/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6102F4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3558" w:type="dxa"/>
            <w:vAlign w:val="center"/>
          </w:tcPr>
          <w:p w:rsidR="00806F5E" w:rsidRPr="006102F4" w:rsidRDefault="00806F5E" w:rsidP="006938DE">
            <w:pPr>
              <w:pStyle w:val="NoSpacing"/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6102F4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5812" w:type="dxa"/>
            <w:vAlign w:val="center"/>
          </w:tcPr>
          <w:p w:rsidR="00806F5E" w:rsidRPr="006102F4" w:rsidRDefault="00806F5E" w:rsidP="006938DE">
            <w:pPr>
              <w:pStyle w:val="NoSpacing"/>
              <w:spacing w:line="360" w:lineRule="auto"/>
              <w:ind w:left="-108"/>
              <w:jc w:val="center"/>
              <w:rPr>
                <w:rFonts w:ascii="Bookman Old Style" w:hAnsi="Bookman Old Style" w:cs="Arial"/>
                <w:b/>
              </w:rPr>
            </w:pPr>
            <w:r w:rsidRPr="006102F4">
              <w:rPr>
                <w:rFonts w:ascii="Bookman Old Style" w:hAnsi="Bookman Old Style" w:cs="Arial"/>
                <w:b/>
              </w:rPr>
              <w:t>JABATAN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B83D4E" w:rsidRPr="006102F4" w:rsidRDefault="00B83D4E" w:rsidP="00F26768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R</w:t>
            </w:r>
            <w:proofErr w:type="spellStart"/>
            <w:r w:rsidRPr="006102F4">
              <w:rPr>
                <w:rFonts w:ascii="Bookman Old Style" w:hAnsi="Bookman Old Style" w:cs="Arial"/>
              </w:rPr>
              <w:t>ochim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Ketua</w:t>
            </w:r>
          </w:p>
        </w:tc>
      </w:tr>
      <w:tr w:rsidR="00F26768" w:rsidRPr="006102F4" w:rsidTr="007A68C0">
        <w:tc>
          <w:tcPr>
            <w:tcW w:w="695" w:type="dxa"/>
            <w:vAlign w:val="center"/>
          </w:tcPr>
          <w:p w:rsidR="00F26768" w:rsidRPr="006102F4" w:rsidRDefault="00F26768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F26768" w:rsidRPr="006102F4" w:rsidRDefault="00F26768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Mukhammadun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basar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Salafi</w:t>
            </w:r>
            <w:proofErr w:type="spellEnd"/>
          </w:p>
        </w:tc>
        <w:tc>
          <w:tcPr>
            <w:tcW w:w="5812" w:type="dxa"/>
            <w:vAlign w:val="center"/>
          </w:tcPr>
          <w:p w:rsidR="00F26768" w:rsidRPr="006102F4" w:rsidRDefault="00F26768" w:rsidP="007A68C0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Wakil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Ketua</w:t>
            </w:r>
            <w:proofErr w:type="spellEnd"/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B83D4E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Henny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Wulansari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Sekretaris</w:t>
            </w:r>
            <w:r w:rsidR="00F26768" w:rsidRPr="006102F4">
              <w:rPr>
                <w:rFonts w:ascii="Bookman Old Style" w:hAnsi="Bookman Old Style" w:cs="Arial"/>
              </w:rPr>
              <w:t xml:space="preserve"> I</w:t>
            </w:r>
          </w:p>
        </w:tc>
      </w:tr>
      <w:tr w:rsidR="00F26768" w:rsidRPr="006102F4" w:rsidTr="007A68C0">
        <w:tc>
          <w:tcPr>
            <w:tcW w:w="695" w:type="dxa"/>
            <w:vAlign w:val="center"/>
          </w:tcPr>
          <w:p w:rsidR="00F26768" w:rsidRPr="006102F4" w:rsidRDefault="00F26768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F26768" w:rsidRPr="006102F4" w:rsidRDefault="00F26768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Wahyu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Singgih</w:t>
            </w:r>
            <w:proofErr w:type="spellEnd"/>
          </w:p>
        </w:tc>
        <w:tc>
          <w:tcPr>
            <w:tcW w:w="5812" w:type="dxa"/>
            <w:vAlign w:val="center"/>
          </w:tcPr>
          <w:p w:rsidR="00F26768" w:rsidRPr="006102F4" w:rsidRDefault="00F26768" w:rsidP="007A68C0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Sekretaris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II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  <w:tab w:val="left" w:pos="29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B83D4E" w:rsidP="00F26768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</w:rPr>
              <w:t xml:space="preserve">Indira </w:t>
            </w:r>
            <w:proofErr w:type="spellStart"/>
            <w:r w:rsidRPr="006102F4">
              <w:rPr>
                <w:rFonts w:ascii="Bookman Old Style" w:hAnsi="Bookman Old Style" w:cs="Arial"/>
              </w:rPr>
              <w:t>Aulia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Ma’ruf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Bendahara</w:t>
            </w:r>
            <w:r w:rsidR="00F26768" w:rsidRPr="006102F4">
              <w:rPr>
                <w:rFonts w:ascii="Bookman Old Style" w:hAnsi="Bookman Old Style" w:cs="Arial"/>
              </w:rPr>
              <w:t xml:space="preserve"> I</w:t>
            </w:r>
          </w:p>
        </w:tc>
      </w:tr>
      <w:tr w:rsidR="00F26768" w:rsidRPr="006102F4" w:rsidTr="007A68C0">
        <w:tc>
          <w:tcPr>
            <w:tcW w:w="695" w:type="dxa"/>
            <w:vAlign w:val="center"/>
          </w:tcPr>
          <w:p w:rsidR="00F26768" w:rsidRPr="006102F4" w:rsidRDefault="00F26768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  <w:tab w:val="left" w:pos="29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F26768" w:rsidRPr="006102F4" w:rsidRDefault="00F26768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Nur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Hidayah</w:t>
            </w:r>
            <w:proofErr w:type="spellEnd"/>
          </w:p>
        </w:tc>
        <w:tc>
          <w:tcPr>
            <w:tcW w:w="5812" w:type="dxa"/>
            <w:vAlign w:val="center"/>
          </w:tcPr>
          <w:p w:rsidR="00F26768" w:rsidRPr="006102F4" w:rsidRDefault="00F26768" w:rsidP="007A68C0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Bendahara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II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7A68C0" w:rsidRDefault="007A68C0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Firdayani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Nura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Syafitri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7A68C0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Pendidikan dan Pelatihan</w:t>
            </w:r>
            <w:r w:rsidR="007A68C0">
              <w:rPr>
                <w:rFonts w:ascii="Bookman Old Style" w:hAnsi="Bookman Old Style" w:cs="Arial"/>
              </w:rPr>
              <w:t>/</w:t>
            </w:r>
            <w:proofErr w:type="spellStart"/>
            <w:r w:rsidR="007A68C0">
              <w:rPr>
                <w:rFonts w:ascii="Bookman Old Style" w:hAnsi="Bookman Old Style" w:cs="Arial"/>
              </w:rPr>
              <w:t>Hukum</w:t>
            </w:r>
            <w:proofErr w:type="spellEnd"/>
            <w:r w:rsidR="007A68C0">
              <w:rPr>
                <w:rFonts w:ascii="Bookman Old Style" w:hAnsi="Bookman Old Style" w:cs="Arial"/>
              </w:rPr>
              <w:t xml:space="preserve"> &amp; </w:t>
            </w:r>
            <w:proofErr w:type="spellStart"/>
            <w:r w:rsidR="007A68C0">
              <w:rPr>
                <w:rFonts w:ascii="Bookman Old Style" w:hAnsi="Bookman Old Style" w:cs="Arial"/>
              </w:rPr>
              <w:t>Advokasi</w:t>
            </w:r>
            <w:proofErr w:type="spellEnd"/>
          </w:p>
        </w:tc>
      </w:tr>
      <w:tr w:rsidR="00101FAC" w:rsidRPr="006102F4" w:rsidTr="007A68C0">
        <w:trPr>
          <w:trHeight w:val="471"/>
        </w:trPr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F26768" w:rsidP="00F26768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</w:rPr>
              <w:t xml:space="preserve">M. </w:t>
            </w:r>
            <w:proofErr w:type="spellStart"/>
            <w:r w:rsidRPr="006102F4">
              <w:rPr>
                <w:rFonts w:ascii="Bookman Old Style" w:hAnsi="Bookman Old Style" w:cs="Arial"/>
              </w:rPr>
              <w:t>Irfan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Susanto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Usaha kesejahteraan sosial</w:t>
            </w:r>
          </w:p>
        </w:tc>
      </w:tr>
      <w:tr w:rsidR="007A68C0" w:rsidRPr="006102F4" w:rsidTr="007A68C0">
        <w:trPr>
          <w:trHeight w:val="471"/>
        </w:trPr>
        <w:tc>
          <w:tcPr>
            <w:tcW w:w="695" w:type="dxa"/>
            <w:vAlign w:val="center"/>
          </w:tcPr>
          <w:p w:rsidR="007A68C0" w:rsidRPr="006102F4" w:rsidRDefault="007A68C0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7A68C0" w:rsidRPr="006102F4" w:rsidRDefault="00CD24F3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Lailatul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Kodri</w:t>
            </w:r>
            <w:proofErr w:type="spellEnd"/>
          </w:p>
        </w:tc>
        <w:tc>
          <w:tcPr>
            <w:tcW w:w="5812" w:type="dxa"/>
            <w:vAlign w:val="center"/>
          </w:tcPr>
          <w:p w:rsidR="007A68C0" w:rsidRPr="00CD24F3" w:rsidRDefault="00CD24F3" w:rsidP="007A68C0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Bidang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Sumber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Manusia</w:t>
            </w:r>
            <w:proofErr w:type="spellEnd"/>
          </w:p>
        </w:tc>
      </w:tr>
      <w:tr w:rsidR="007A68C0" w:rsidRPr="006102F4" w:rsidTr="007A68C0">
        <w:trPr>
          <w:trHeight w:val="471"/>
        </w:trPr>
        <w:tc>
          <w:tcPr>
            <w:tcW w:w="695" w:type="dxa"/>
            <w:vAlign w:val="center"/>
          </w:tcPr>
          <w:p w:rsidR="007A68C0" w:rsidRPr="006102F4" w:rsidRDefault="007A68C0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7A68C0" w:rsidRPr="006102F4" w:rsidRDefault="00CD24F3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Esti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Aryani</w:t>
            </w:r>
            <w:proofErr w:type="spellEnd"/>
          </w:p>
        </w:tc>
        <w:tc>
          <w:tcPr>
            <w:tcW w:w="5812" w:type="dxa"/>
            <w:vAlign w:val="center"/>
          </w:tcPr>
          <w:p w:rsidR="007A68C0" w:rsidRPr="00CD24F3" w:rsidRDefault="00CD24F3" w:rsidP="007A68C0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Bidang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Pengembangan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Hubungan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Kerjasama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Kemitraan</w:t>
            </w:r>
            <w:proofErr w:type="spellEnd"/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7A68C0" w:rsidRDefault="007A68C0" w:rsidP="007A68C0">
            <w:pPr>
              <w:pStyle w:val="ListParagraph"/>
              <w:numPr>
                <w:ilvl w:val="0"/>
                <w:numId w:val="11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Adi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Mulyono</w:t>
            </w:r>
            <w:proofErr w:type="spellEnd"/>
          </w:p>
          <w:p w:rsidR="007A68C0" w:rsidRPr="007A68C0" w:rsidRDefault="007A68C0" w:rsidP="007A68C0">
            <w:pPr>
              <w:pStyle w:val="ListParagraph"/>
              <w:numPr>
                <w:ilvl w:val="0"/>
                <w:numId w:val="11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Edi </w:t>
            </w:r>
            <w:proofErr w:type="spellStart"/>
            <w:r>
              <w:rPr>
                <w:rFonts w:ascii="Bookman Old Style" w:hAnsi="Bookman Old Style" w:cs="Arial"/>
              </w:rPr>
              <w:t>Setiono</w:t>
            </w:r>
            <w:proofErr w:type="spellEnd"/>
          </w:p>
          <w:p w:rsidR="007A68C0" w:rsidRPr="007A68C0" w:rsidRDefault="007A68C0" w:rsidP="007A68C0">
            <w:pPr>
              <w:pStyle w:val="ListParagraph"/>
              <w:numPr>
                <w:ilvl w:val="0"/>
                <w:numId w:val="11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Aji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Oktopriyanto</w:t>
            </w:r>
            <w:proofErr w:type="spellEnd"/>
          </w:p>
          <w:p w:rsidR="007A68C0" w:rsidRPr="007A68C0" w:rsidRDefault="00803093" w:rsidP="007A68C0">
            <w:pPr>
              <w:pStyle w:val="ListParagraph"/>
              <w:numPr>
                <w:ilvl w:val="0"/>
                <w:numId w:val="11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Imroatun</w:t>
            </w:r>
            <w:proofErr w:type="spellEnd"/>
            <w:r>
              <w:rPr>
                <w:rFonts w:ascii="Bookman Old Style" w:hAnsi="Bookman Old Style" w:cs="Arial"/>
              </w:rPr>
              <w:t xml:space="preserve"> Khasanah</w:t>
            </w: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101FAC" w:rsidRDefault="00101FAC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</w:t>
            </w:r>
            <w:r w:rsidR="007A68C0">
              <w:rPr>
                <w:rFonts w:ascii="Bookman Old Style" w:hAnsi="Bookman Old Style" w:cs="Arial"/>
                <w:lang w:val="id-ID"/>
              </w:rPr>
              <w:t>idang Humas I</w:t>
            </w:r>
          </w:p>
          <w:p w:rsidR="007A68C0" w:rsidRDefault="007A68C0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</w:t>
            </w:r>
            <w:r>
              <w:rPr>
                <w:rFonts w:ascii="Bookman Old Style" w:hAnsi="Bookman Old Style" w:cs="Arial"/>
                <w:lang w:val="id-ID"/>
              </w:rPr>
              <w:t>idang Humas II</w:t>
            </w:r>
          </w:p>
          <w:p w:rsidR="007A68C0" w:rsidRDefault="007A68C0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</w:t>
            </w:r>
            <w:r>
              <w:rPr>
                <w:rFonts w:ascii="Bookman Old Style" w:hAnsi="Bookman Old Style" w:cs="Arial"/>
                <w:lang w:val="id-ID"/>
              </w:rPr>
              <w:t>idang Humas III</w:t>
            </w:r>
          </w:p>
          <w:p w:rsidR="007A68C0" w:rsidRPr="006102F4" w:rsidRDefault="007A68C0" w:rsidP="007A68C0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</w:t>
            </w:r>
            <w:r>
              <w:rPr>
                <w:rFonts w:ascii="Bookman Old Style" w:hAnsi="Bookman Old Style" w:cs="Arial"/>
                <w:lang w:val="id-ID"/>
              </w:rPr>
              <w:t>idang Humas IV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7A68C0" w:rsidRDefault="007A68C0" w:rsidP="00F26768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Fajar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Susilo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7A68C0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Kelompok Usaha bersama</w:t>
            </w:r>
            <w:r w:rsidR="007A68C0">
              <w:rPr>
                <w:rFonts w:ascii="Bookman Old Style" w:hAnsi="Bookman Old Style" w:cs="Arial"/>
              </w:rPr>
              <w:t>/</w:t>
            </w:r>
            <w:proofErr w:type="spellStart"/>
            <w:r w:rsidR="007A68C0">
              <w:rPr>
                <w:rFonts w:ascii="Bookman Old Style" w:hAnsi="Bookman Old Style" w:cs="Arial"/>
              </w:rPr>
              <w:t>Ekonomi</w:t>
            </w:r>
            <w:proofErr w:type="spellEnd"/>
            <w:r w:rsidR="007A68C0">
              <w:rPr>
                <w:rFonts w:ascii="Bookman Old Style" w:hAnsi="Bookman Old Style" w:cs="Arial"/>
              </w:rPr>
              <w:t xml:space="preserve"> Kecil </w:t>
            </w:r>
            <w:proofErr w:type="spellStart"/>
            <w:r w:rsidR="007A68C0">
              <w:rPr>
                <w:rFonts w:ascii="Bookman Old Style" w:hAnsi="Bookman Old Style" w:cs="Arial"/>
              </w:rPr>
              <w:t>dan</w:t>
            </w:r>
            <w:proofErr w:type="spellEnd"/>
            <w:r w:rsidR="007A68C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7A68C0">
              <w:rPr>
                <w:rFonts w:ascii="Bookman Old Style" w:hAnsi="Bookman Old Style" w:cs="Arial"/>
              </w:rPr>
              <w:t>Koperasi</w:t>
            </w:r>
            <w:proofErr w:type="spellEnd"/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F26768" w:rsidP="006102F4">
            <w:pPr>
              <w:pStyle w:val="ListParagraph"/>
              <w:numPr>
                <w:ilvl w:val="0"/>
                <w:numId w:val="8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</w:rPr>
              <w:t xml:space="preserve">Alfa </w:t>
            </w:r>
            <w:proofErr w:type="spellStart"/>
            <w:r w:rsidRPr="006102F4">
              <w:rPr>
                <w:rFonts w:ascii="Bookman Old Style" w:hAnsi="Bookman Old Style" w:cs="Arial"/>
              </w:rPr>
              <w:t>Nur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Rahmat</w:t>
            </w:r>
            <w:proofErr w:type="spellEnd"/>
          </w:p>
          <w:p w:rsidR="00F26768" w:rsidRPr="006102F4" w:rsidRDefault="00F26768" w:rsidP="006102F4">
            <w:pPr>
              <w:pStyle w:val="ListParagraph"/>
              <w:numPr>
                <w:ilvl w:val="0"/>
                <w:numId w:val="8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Muhlisin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</w:p>
          <w:p w:rsidR="006102F4" w:rsidRPr="006102F4" w:rsidRDefault="006102F4" w:rsidP="006102F4">
            <w:pPr>
              <w:pStyle w:val="ListParagraph"/>
              <w:numPr>
                <w:ilvl w:val="0"/>
                <w:numId w:val="8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Nurul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Huda</w:t>
            </w:r>
          </w:p>
          <w:p w:rsidR="006102F4" w:rsidRPr="006102F4" w:rsidRDefault="006102F4" w:rsidP="006102F4">
            <w:pPr>
              <w:pStyle w:val="ListParagraph"/>
              <w:numPr>
                <w:ilvl w:val="0"/>
                <w:numId w:val="8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r w:rsidRPr="006102F4">
              <w:rPr>
                <w:rFonts w:ascii="Bookman Old Style" w:hAnsi="Bookman Old Style" w:cs="Arial"/>
              </w:rPr>
              <w:t xml:space="preserve">Ahmad </w:t>
            </w:r>
            <w:proofErr w:type="spellStart"/>
            <w:r w:rsidRPr="006102F4">
              <w:rPr>
                <w:rFonts w:ascii="Bookman Old Style" w:hAnsi="Bookman Old Style" w:cs="Arial"/>
              </w:rPr>
              <w:t>Fikri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Asror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Kerohanian dan Pembinaan mental</w:t>
            </w:r>
            <w:r w:rsidRPr="006102F4">
              <w:rPr>
                <w:rFonts w:ascii="Bookman Old Style" w:hAnsi="Bookman Old Style" w:cs="Arial"/>
              </w:rPr>
              <w:t xml:space="preserve"> 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Kerohanian dan Pembinaan mental</w:t>
            </w:r>
            <w:r w:rsidRPr="006102F4">
              <w:rPr>
                <w:rFonts w:ascii="Bookman Old Style" w:hAnsi="Bookman Old Style" w:cs="Arial"/>
              </w:rPr>
              <w:t xml:space="preserve"> II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Kerohanian dan Pembinaan mental</w:t>
            </w:r>
            <w:r w:rsidRPr="006102F4">
              <w:rPr>
                <w:rFonts w:ascii="Bookman Old Style" w:hAnsi="Bookman Old Style" w:cs="Arial"/>
              </w:rPr>
              <w:t xml:space="preserve"> III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Kerohanian dan Pembinaan mental</w:t>
            </w:r>
            <w:r w:rsidRPr="006102F4">
              <w:rPr>
                <w:rFonts w:ascii="Bookman Old Style" w:hAnsi="Bookman Old Style" w:cs="Arial"/>
              </w:rPr>
              <w:t xml:space="preserve"> IV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6102F4" w:rsidP="006102F4">
            <w:pPr>
              <w:pStyle w:val="ListParagraph"/>
              <w:numPr>
                <w:ilvl w:val="0"/>
                <w:numId w:val="9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Mokhammad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Dzikri</w:t>
            </w:r>
            <w:proofErr w:type="spellEnd"/>
          </w:p>
          <w:p w:rsidR="006102F4" w:rsidRPr="006102F4" w:rsidRDefault="006102F4" w:rsidP="006102F4">
            <w:pPr>
              <w:pStyle w:val="ListParagraph"/>
              <w:numPr>
                <w:ilvl w:val="0"/>
                <w:numId w:val="9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Muchammad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Syaiful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Rizal</w:t>
            </w:r>
          </w:p>
          <w:p w:rsidR="006102F4" w:rsidRPr="006102F4" w:rsidRDefault="00803093" w:rsidP="006102F4">
            <w:pPr>
              <w:pStyle w:val="ListParagraph"/>
              <w:numPr>
                <w:ilvl w:val="0"/>
                <w:numId w:val="9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Ahmad </w:t>
            </w:r>
            <w:proofErr w:type="spellStart"/>
            <w:r>
              <w:rPr>
                <w:rFonts w:ascii="Bookman Old Style" w:hAnsi="Bookman Old Style" w:cs="Arial"/>
              </w:rPr>
              <w:t>Riyan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Ponarko</w:t>
            </w:r>
            <w:proofErr w:type="spellEnd"/>
          </w:p>
          <w:p w:rsidR="006102F4" w:rsidRPr="006102F4" w:rsidRDefault="006102F4" w:rsidP="006102F4">
            <w:pPr>
              <w:pStyle w:val="ListParagraph"/>
              <w:numPr>
                <w:ilvl w:val="0"/>
                <w:numId w:val="9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6102F4">
              <w:rPr>
                <w:rFonts w:ascii="Bookman Old Style" w:hAnsi="Bookman Old Style" w:cs="Arial"/>
              </w:rPr>
              <w:t>Agus</w:t>
            </w:r>
            <w:proofErr w:type="spellEnd"/>
            <w:r w:rsidRP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102F4">
              <w:rPr>
                <w:rFonts w:ascii="Bookman Old Style" w:hAnsi="Bookman Old Style" w:cs="Arial"/>
              </w:rPr>
              <w:t>Hariyanto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Olahraga dan seni budaya</w:t>
            </w:r>
            <w:r w:rsidR="006102F4" w:rsidRPr="006102F4">
              <w:rPr>
                <w:rFonts w:ascii="Bookman Old Style" w:hAnsi="Bookman Old Style" w:cs="Arial"/>
              </w:rPr>
              <w:t xml:space="preserve"> 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Olahraga dan seni budaya</w:t>
            </w:r>
            <w:r w:rsidRPr="006102F4">
              <w:rPr>
                <w:rFonts w:ascii="Bookman Old Style" w:hAnsi="Bookman Old Style" w:cs="Arial"/>
              </w:rPr>
              <w:t xml:space="preserve"> II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Olahraga dan seni budaya</w:t>
            </w:r>
            <w:r w:rsidRPr="006102F4">
              <w:rPr>
                <w:rFonts w:ascii="Bookman Old Style" w:hAnsi="Bookman Old Style" w:cs="Arial"/>
              </w:rPr>
              <w:t xml:space="preserve"> III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Olahraga dan seni budaya</w:t>
            </w:r>
            <w:r w:rsidRPr="006102F4">
              <w:rPr>
                <w:rFonts w:ascii="Bookman Old Style" w:hAnsi="Bookman Old Style" w:cs="Arial"/>
              </w:rPr>
              <w:t xml:space="preserve"> IV</w:t>
            </w:r>
          </w:p>
        </w:tc>
      </w:tr>
      <w:tr w:rsidR="00101FAC" w:rsidRPr="006102F4" w:rsidTr="007A68C0">
        <w:tc>
          <w:tcPr>
            <w:tcW w:w="695" w:type="dxa"/>
            <w:vAlign w:val="center"/>
          </w:tcPr>
          <w:p w:rsidR="00101FAC" w:rsidRPr="006102F4" w:rsidRDefault="00101FAC" w:rsidP="006938DE">
            <w:pPr>
              <w:pStyle w:val="NoSpacing"/>
              <w:numPr>
                <w:ilvl w:val="0"/>
                <w:numId w:val="2"/>
              </w:numPr>
              <w:tabs>
                <w:tab w:val="left" w:pos="243"/>
              </w:tabs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558" w:type="dxa"/>
            <w:vAlign w:val="center"/>
          </w:tcPr>
          <w:p w:rsidR="00101FAC" w:rsidRPr="006102F4" w:rsidRDefault="006102F4" w:rsidP="007A68C0">
            <w:pPr>
              <w:pStyle w:val="ListParagraph"/>
              <w:numPr>
                <w:ilvl w:val="0"/>
                <w:numId w:val="10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Tri Reza </w:t>
            </w:r>
            <w:proofErr w:type="spellStart"/>
            <w:r>
              <w:rPr>
                <w:rFonts w:ascii="Bookman Old Style" w:hAnsi="Bookman Old Style" w:cs="Arial"/>
              </w:rPr>
              <w:t>Afida</w:t>
            </w:r>
            <w:proofErr w:type="spellEnd"/>
          </w:p>
          <w:p w:rsidR="006102F4" w:rsidRPr="006102F4" w:rsidRDefault="006102F4" w:rsidP="007A68C0">
            <w:pPr>
              <w:pStyle w:val="ListParagraph"/>
              <w:numPr>
                <w:ilvl w:val="0"/>
                <w:numId w:val="10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Evy</w:t>
            </w:r>
            <w:proofErr w:type="spellEnd"/>
            <w:r>
              <w:rPr>
                <w:rFonts w:ascii="Bookman Old Style" w:hAnsi="Bookman Old Style" w:cs="Arial"/>
              </w:rPr>
              <w:t xml:space="preserve"> Mei </w:t>
            </w:r>
            <w:proofErr w:type="spellStart"/>
            <w:r>
              <w:rPr>
                <w:rFonts w:ascii="Bookman Old Style" w:hAnsi="Bookman Old Style" w:cs="Arial"/>
              </w:rPr>
              <w:t>Diyana</w:t>
            </w:r>
            <w:proofErr w:type="spellEnd"/>
          </w:p>
          <w:p w:rsidR="006102F4" w:rsidRPr="006102F4" w:rsidRDefault="006102F4" w:rsidP="007A68C0">
            <w:pPr>
              <w:pStyle w:val="ListParagraph"/>
              <w:numPr>
                <w:ilvl w:val="0"/>
                <w:numId w:val="10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Novia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Arifatul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Choiriyah</w:t>
            </w:r>
            <w:proofErr w:type="spellEnd"/>
          </w:p>
          <w:p w:rsidR="006102F4" w:rsidRPr="006102F4" w:rsidRDefault="006102F4" w:rsidP="007A68C0">
            <w:pPr>
              <w:pStyle w:val="ListParagraph"/>
              <w:numPr>
                <w:ilvl w:val="0"/>
                <w:numId w:val="10"/>
              </w:numPr>
              <w:ind w:left="331" w:hanging="331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Amaliatul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Muna</w:t>
            </w:r>
            <w:proofErr w:type="spellEnd"/>
          </w:p>
        </w:tc>
        <w:tc>
          <w:tcPr>
            <w:tcW w:w="5812" w:type="dxa"/>
            <w:vAlign w:val="center"/>
          </w:tcPr>
          <w:p w:rsidR="00101FAC" w:rsidRPr="006102F4" w:rsidRDefault="00101FAC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Lingkungan hidup</w:t>
            </w:r>
            <w:r w:rsid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6102F4">
              <w:rPr>
                <w:rFonts w:ascii="Bookman Old Style" w:hAnsi="Bookman Old Style" w:cs="Arial"/>
              </w:rPr>
              <w:t>dan</w:t>
            </w:r>
            <w:proofErr w:type="spellEnd"/>
            <w:r w:rsidR="006102F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6102F4">
              <w:rPr>
                <w:rFonts w:ascii="Bookman Old Style" w:hAnsi="Bookman Old Style" w:cs="Arial"/>
              </w:rPr>
              <w:t>Kepariwisataan</w:t>
            </w:r>
            <w:proofErr w:type="spellEnd"/>
            <w:r w:rsidR="006102F4">
              <w:rPr>
                <w:rFonts w:ascii="Bookman Old Style" w:hAnsi="Bookman Old Style" w:cs="Arial"/>
              </w:rPr>
              <w:t xml:space="preserve"> 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Lingkungan hidup</w:t>
            </w:r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Kepariwisataan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7A68C0"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</w:rPr>
              <w:t>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Lingkungan hidup</w:t>
            </w:r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Kepariwisataan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7A68C0">
              <w:rPr>
                <w:rFonts w:ascii="Bookman Old Style" w:hAnsi="Bookman Old Style" w:cs="Arial"/>
              </w:rPr>
              <w:t>II</w:t>
            </w:r>
            <w:r>
              <w:rPr>
                <w:rFonts w:ascii="Bookman Old Style" w:hAnsi="Bookman Old Style" w:cs="Arial"/>
              </w:rPr>
              <w:t>I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  <w:r w:rsidRPr="006102F4">
              <w:rPr>
                <w:rFonts w:ascii="Bookman Old Style" w:hAnsi="Bookman Old Style" w:cs="Arial"/>
                <w:lang w:val="id-ID"/>
              </w:rPr>
              <w:t>Bidang Lingkungan hidup</w:t>
            </w:r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Kepariwisataan</w:t>
            </w:r>
            <w:proofErr w:type="spellEnd"/>
            <w:r>
              <w:rPr>
                <w:rFonts w:ascii="Bookman Old Style" w:hAnsi="Bookman Old Style" w:cs="Arial"/>
              </w:rPr>
              <w:t xml:space="preserve"> I</w:t>
            </w:r>
            <w:r w:rsidR="007A68C0">
              <w:rPr>
                <w:rFonts w:ascii="Bookman Old Style" w:hAnsi="Bookman Old Style" w:cs="Arial"/>
              </w:rPr>
              <w:t>V</w:t>
            </w:r>
          </w:p>
          <w:p w:rsidR="006102F4" w:rsidRPr="006102F4" w:rsidRDefault="006102F4" w:rsidP="007A68C0">
            <w:pPr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806F5E" w:rsidRPr="006102F4" w:rsidRDefault="00806F5E" w:rsidP="00806F5E">
      <w:pPr>
        <w:spacing w:line="240" w:lineRule="auto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</w:tblGrid>
      <w:tr w:rsidR="00806F5E" w:rsidRPr="00C84B17" w:rsidTr="00A2194E">
        <w:trPr>
          <w:trHeight w:val="2016"/>
        </w:trPr>
        <w:tc>
          <w:tcPr>
            <w:tcW w:w="3941" w:type="dxa"/>
          </w:tcPr>
          <w:p w:rsidR="00806F5E" w:rsidRPr="00C84B17" w:rsidRDefault="005C4F43" w:rsidP="006938DE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di</w:t>
            </w:r>
            <w:r w:rsidR="00A2194E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  <w:proofErr w:type="spellStart"/>
            <w:r w:rsidR="00A2194E">
              <w:rPr>
                <w:rFonts w:ascii="Bookman Old Style" w:hAnsi="Bookman Old Style" w:cs="Arial"/>
                <w:sz w:val="24"/>
                <w:szCs w:val="24"/>
              </w:rPr>
              <w:t>Kumpulrejo</w:t>
            </w:r>
            <w:proofErr w:type="spellEnd"/>
          </w:p>
          <w:p w:rsidR="00806F5E" w:rsidRPr="00C84B17" w:rsidRDefault="00A2194E" w:rsidP="006938DE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 : 12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2019</w:t>
            </w:r>
          </w:p>
          <w:p w:rsidR="00806F5E" w:rsidRPr="00C84B17" w:rsidRDefault="00A2194E" w:rsidP="006938DE">
            <w:pPr>
              <w:spacing w:line="276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KEPALA DESA KUMPULREJO</w:t>
            </w:r>
            <w:r w:rsidR="0057246C" w:rsidRPr="00C84B17"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  <w:p w:rsidR="00806F5E" w:rsidRPr="00C84B17" w:rsidRDefault="00806F5E" w:rsidP="006938DE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Default="00806F5E" w:rsidP="006938DE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84B17" w:rsidRPr="00C84B17" w:rsidRDefault="00C84B17" w:rsidP="006938DE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06F5E" w:rsidRPr="00C84B17" w:rsidRDefault="00A2194E" w:rsidP="006938DE">
            <w:pPr>
              <w:spacing w:line="276" w:lineRule="auto"/>
              <w:jc w:val="center"/>
              <w:rPr>
                <w:rFonts w:ascii="Bookman Old Style" w:hAnsi="Bookman Old Style" w:cs="Arial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Arial"/>
                <w:sz w:val="24"/>
                <w:szCs w:val="24"/>
                <w:u w:val="single"/>
              </w:rPr>
              <w:t>B A S U K I</w:t>
            </w:r>
          </w:p>
        </w:tc>
      </w:tr>
    </w:tbl>
    <w:p w:rsidR="00806F5E" w:rsidRPr="00C84B17" w:rsidRDefault="00806F5E" w:rsidP="00806F5E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806F5E" w:rsidRPr="00C84B17" w:rsidRDefault="00806F5E" w:rsidP="00806F5E">
      <w:pPr>
        <w:rPr>
          <w:rFonts w:ascii="Bookman Old Style" w:hAnsi="Bookman Old Style"/>
        </w:rPr>
      </w:pPr>
    </w:p>
    <w:p w:rsidR="00C22B0A" w:rsidRPr="00C84B17" w:rsidRDefault="00C22B0A" w:rsidP="00806F5E">
      <w:pPr>
        <w:rPr>
          <w:rFonts w:ascii="Bookman Old Style" w:hAnsi="Bookman Old Style"/>
        </w:rPr>
      </w:pPr>
    </w:p>
    <w:sectPr w:rsidR="00C22B0A" w:rsidRPr="00C84B17" w:rsidSect="00EC34C6">
      <w:pgSz w:w="12242" w:h="18722" w:code="1000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418"/>
    <w:multiLevelType w:val="hybridMultilevel"/>
    <w:tmpl w:val="7326ED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712E"/>
    <w:multiLevelType w:val="hybridMultilevel"/>
    <w:tmpl w:val="95C89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4B46"/>
    <w:multiLevelType w:val="hybridMultilevel"/>
    <w:tmpl w:val="A9A240C2"/>
    <w:lvl w:ilvl="0" w:tplc="C10214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3405A"/>
    <w:multiLevelType w:val="hybridMultilevel"/>
    <w:tmpl w:val="F4D4F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B61"/>
    <w:multiLevelType w:val="hybridMultilevel"/>
    <w:tmpl w:val="1AFEF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C624C"/>
    <w:multiLevelType w:val="hybridMultilevel"/>
    <w:tmpl w:val="DC7066D2"/>
    <w:lvl w:ilvl="0" w:tplc="194840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82225"/>
    <w:multiLevelType w:val="hybridMultilevel"/>
    <w:tmpl w:val="15A4BC1E"/>
    <w:lvl w:ilvl="0" w:tplc="04090019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47B93528"/>
    <w:multiLevelType w:val="hybridMultilevel"/>
    <w:tmpl w:val="DC9C0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6E6BAA"/>
    <w:multiLevelType w:val="hybridMultilevel"/>
    <w:tmpl w:val="B0145CE2"/>
    <w:lvl w:ilvl="0" w:tplc="3BEE94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75E229B0"/>
    <w:multiLevelType w:val="hybridMultilevel"/>
    <w:tmpl w:val="0EBA7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25368"/>
    <w:multiLevelType w:val="hybridMultilevel"/>
    <w:tmpl w:val="E40C5878"/>
    <w:lvl w:ilvl="0" w:tplc="04090019">
      <w:start w:val="1"/>
      <w:numFmt w:val="lowerLetter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4"/>
    <w:rsid w:val="00101FAC"/>
    <w:rsid w:val="002E5AD4"/>
    <w:rsid w:val="00313274"/>
    <w:rsid w:val="003A0B12"/>
    <w:rsid w:val="004266EB"/>
    <w:rsid w:val="0057246C"/>
    <w:rsid w:val="005C4F43"/>
    <w:rsid w:val="006102F4"/>
    <w:rsid w:val="006B4AC3"/>
    <w:rsid w:val="007A68C0"/>
    <w:rsid w:val="007D6100"/>
    <w:rsid w:val="00803093"/>
    <w:rsid w:val="00806F5E"/>
    <w:rsid w:val="0093684E"/>
    <w:rsid w:val="00A2194E"/>
    <w:rsid w:val="00A53679"/>
    <w:rsid w:val="00AD3AA4"/>
    <w:rsid w:val="00B43B99"/>
    <w:rsid w:val="00B629CC"/>
    <w:rsid w:val="00B77A4E"/>
    <w:rsid w:val="00B83D4E"/>
    <w:rsid w:val="00C22B0A"/>
    <w:rsid w:val="00C84B17"/>
    <w:rsid w:val="00CD24F3"/>
    <w:rsid w:val="00D06BAF"/>
    <w:rsid w:val="00EC34C6"/>
    <w:rsid w:val="00EE290C"/>
    <w:rsid w:val="00F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619B0-3B4B-4786-B24C-F87E33D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AD4"/>
    <w:pPr>
      <w:spacing w:after="0" w:line="240" w:lineRule="auto"/>
    </w:pPr>
  </w:style>
  <w:style w:type="table" w:styleId="TableGrid">
    <w:name w:val="Table Grid"/>
    <w:basedOn w:val="TableNormal"/>
    <w:uiPriority w:val="59"/>
    <w:rsid w:val="002E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17</cp:revision>
  <cp:lastPrinted>2019-08-01T07:14:00Z</cp:lastPrinted>
  <dcterms:created xsi:type="dcterms:W3CDTF">2018-04-05T05:17:00Z</dcterms:created>
  <dcterms:modified xsi:type="dcterms:W3CDTF">2019-08-02T05:58:00Z</dcterms:modified>
</cp:coreProperties>
</file>